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82" w:rsidRDefault="00D70282" w:rsidP="000E2E61">
      <w:pPr>
        <w:rPr>
          <w:b/>
        </w:rPr>
      </w:pPr>
    </w:p>
    <w:p w:rsidR="000E2E61" w:rsidRDefault="000E2E61" w:rsidP="000E2E61">
      <w:pPr>
        <w:rPr>
          <w:b/>
        </w:rPr>
      </w:pPr>
      <w:r>
        <w:rPr>
          <w:b/>
        </w:rPr>
        <w:t>PANEVĖŽIO LO</w:t>
      </w:r>
      <w:r w:rsidR="001A7874">
        <w:rPr>
          <w:b/>
        </w:rPr>
        <w:t>P</w:t>
      </w:r>
      <w:r>
        <w:rPr>
          <w:b/>
        </w:rPr>
        <w:t>ŠELIS – DARŽELIS  „</w:t>
      </w:r>
      <w:r w:rsidR="00FE2D58">
        <w:rPr>
          <w:b/>
        </w:rPr>
        <w:t>KASTYTIS</w:t>
      </w:r>
      <w:r>
        <w:rPr>
          <w:b/>
        </w:rPr>
        <w:t>“</w:t>
      </w:r>
    </w:p>
    <w:p w:rsidR="00A43292" w:rsidRDefault="00A43292" w:rsidP="000E2E61">
      <w:pPr>
        <w:rPr>
          <w:b/>
        </w:rPr>
      </w:pPr>
    </w:p>
    <w:p w:rsidR="000E2E61" w:rsidRPr="008C491C" w:rsidRDefault="00D92F75" w:rsidP="00D70282">
      <w:pPr>
        <w:rPr>
          <w:b/>
        </w:rPr>
      </w:pPr>
      <w:r>
        <w:rPr>
          <w:b/>
        </w:rPr>
        <w:t>AIŠKINAMASIS RAŠTAS PRIE 202</w:t>
      </w:r>
      <w:r w:rsidR="00162703">
        <w:rPr>
          <w:b/>
        </w:rPr>
        <w:t>2</w:t>
      </w:r>
      <w:r w:rsidR="000E2E61" w:rsidRPr="008C491C">
        <w:rPr>
          <w:b/>
        </w:rPr>
        <w:t xml:space="preserve"> METŲ </w:t>
      </w:r>
      <w:r w:rsidR="003568C9">
        <w:rPr>
          <w:b/>
        </w:rPr>
        <w:t>I</w:t>
      </w:r>
      <w:r w:rsidR="001A7874">
        <w:rPr>
          <w:b/>
        </w:rPr>
        <w:t>II</w:t>
      </w:r>
      <w:r w:rsidR="00FB2745">
        <w:rPr>
          <w:b/>
        </w:rPr>
        <w:t xml:space="preserve">KETVIRČIO </w:t>
      </w:r>
      <w:r w:rsidR="000E2E61" w:rsidRPr="008C491C">
        <w:rPr>
          <w:b/>
        </w:rPr>
        <w:t>ATSKAITOMYBĖS</w:t>
      </w:r>
    </w:p>
    <w:p w:rsidR="000E2E61" w:rsidRDefault="000E2E61" w:rsidP="006F454F">
      <w:pPr>
        <w:jc w:val="center"/>
      </w:pPr>
    </w:p>
    <w:p w:rsidR="00A43292" w:rsidRDefault="005C29E1" w:rsidP="00D92F75">
      <w:pPr>
        <w:jc w:val="center"/>
      </w:pPr>
      <w:r>
        <w:t>20</w:t>
      </w:r>
      <w:r w:rsidR="00FB2745">
        <w:t>2</w:t>
      </w:r>
      <w:r w:rsidR="00162703">
        <w:t>2</w:t>
      </w:r>
      <w:r w:rsidR="00FB2745">
        <w:t>-</w:t>
      </w:r>
      <w:r w:rsidR="001A7874">
        <w:t>10</w:t>
      </w:r>
      <w:r w:rsidR="00470E80">
        <w:t>-</w:t>
      </w:r>
      <w:r w:rsidR="00162703">
        <w:t>2</w:t>
      </w:r>
      <w:r w:rsidR="00FE2D58">
        <w:t>8</w:t>
      </w:r>
    </w:p>
    <w:p w:rsidR="00B43151" w:rsidRDefault="00600B70" w:rsidP="00600B70">
      <w:pPr>
        <w:jc w:val="both"/>
        <w:rPr>
          <w:b/>
          <w:sz w:val="28"/>
          <w:szCs w:val="28"/>
        </w:rPr>
      </w:pPr>
      <w:r>
        <w:rPr>
          <w:b/>
          <w:sz w:val="28"/>
          <w:szCs w:val="28"/>
        </w:rPr>
        <w:t xml:space="preserve"> 1.</w:t>
      </w:r>
      <w:r w:rsidR="000E2E61">
        <w:rPr>
          <w:b/>
          <w:sz w:val="28"/>
          <w:szCs w:val="28"/>
        </w:rPr>
        <w:t>Bendroji dalis</w:t>
      </w:r>
    </w:p>
    <w:p w:rsidR="00A43292" w:rsidRDefault="00A43292" w:rsidP="00600B70">
      <w:pPr>
        <w:jc w:val="both"/>
        <w:rPr>
          <w:b/>
          <w:sz w:val="28"/>
          <w:szCs w:val="28"/>
        </w:rPr>
      </w:pPr>
    </w:p>
    <w:p w:rsidR="001A7874" w:rsidRDefault="00A43292" w:rsidP="001A7874">
      <w:pPr>
        <w:jc w:val="both"/>
      </w:pPr>
      <w:r>
        <w:rPr>
          <w:b/>
        </w:rPr>
        <w:tab/>
      </w:r>
      <w:r w:rsidR="001A7874">
        <w:t xml:space="preserve">           Vaikų lopšelis-darželis ,,</w:t>
      </w:r>
      <w:r w:rsidR="00FE2D58">
        <w:t>Kastytis</w:t>
      </w:r>
      <w:r w:rsidR="001A7874">
        <w:t xml:space="preserve">‘‘ yra biudžetinė įstaiga išlaikoma iš miesto savivaldybės biudžeto asignavimų. Įstaigos kodas </w:t>
      </w:r>
      <w:r w:rsidR="00FE2D58">
        <w:t>19041338</w:t>
      </w:r>
      <w:r w:rsidR="001A7874">
        <w:t xml:space="preserve"> , Panevėžys </w:t>
      </w:r>
      <w:r w:rsidR="00FE2D58">
        <w:t>Nemuno  g. 5</w:t>
      </w:r>
      <w:r w:rsidR="001A7874">
        <w:t xml:space="preserve"> .</w:t>
      </w:r>
    </w:p>
    <w:p w:rsidR="001A7874" w:rsidRDefault="001A7874" w:rsidP="001A7874">
      <w:pPr>
        <w:jc w:val="both"/>
      </w:pPr>
      <w:r>
        <w:t xml:space="preserve">           Veikla – ikimokyklinis ugdymas, programa –ugdymo kokybės užtikrinimo, kodas 1.3 Programa parengta vadovaujantis Lietuvos Respublikos švietimo įstatymo nuostata, jog švietimo paskirtis yra tenkinti vaikų pažinimo, lavinimosi ir saviraiškos poreikius, padedant jiems tapti aktyviais visuomenės nariais.</w:t>
      </w:r>
    </w:p>
    <w:p w:rsidR="001A7874" w:rsidRDefault="001A7874" w:rsidP="001A7874">
      <w:pPr>
        <w:jc w:val="both"/>
      </w:pPr>
      <w:r>
        <w:t xml:space="preserve">            Programos tikslai: Teikti kokybiškas ugdymo paslaugas, tenkinančias vaikų pažinimo, lavinimosi ir saviraiškos poreikius. Kurti modernią ir saugią ugdymo aplinką.</w:t>
      </w:r>
    </w:p>
    <w:p w:rsidR="001A7874" w:rsidRDefault="001A7874" w:rsidP="001A7874">
      <w:pPr>
        <w:jc w:val="both"/>
      </w:pPr>
      <w:r>
        <w:t xml:space="preserve">            Lopšelis-darželis,, </w:t>
      </w:r>
      <w:r w:rsidR="00FE2D58">
        <w:t>Kastytis</w:t>
      </w:r>
      <w:r>
        <w:t>‘‘ kontroliuojamų ,asocijuotų  ir kitų subjektų neturi.</w:t>
      </w:r>
    </w:p>
    <w:p w:rsidR="001A7874" w:rsidRDefault="001A7874" w:rsidP="001A7874">
      <w:pPr>
        <w:jc w:val="both"/>
      </w:pPr>
      <w:r>
        <w:t xml:space="preserve">Lopšelis-darželis,, </w:t>
      </w:r>
      <w:r w:rsidR="00FE2D58">
        <w:t>Kastytis</w:t>
      </w:r>
      <w:r>
        <w:t>‘‘ filialų , kitų struktūrinių padalinių neturi.</w:t>
      </w:r>
    </w:p>
    <w:p w:rsidR="00246494" w:rsidRDefault="00246494" w:rsidP="001A7874">
      <w:pPr>
        <w:jc w:val="both"/>
      </w:pPr>
    </w:p>
    <w:p w:rsidR="00EE2E09" w:rsidRDefault="00EE2E09" w:rsidP="00D42DF8">
      <w:pPr>
        <w:rPr>
          <w:b/>
          <w:sz w:val="28"/>
          <w:szCs w:val="28"/>
        </w:rPr>
      </w:pPr>
      <w:r w:rsidRPr="00EE2E09">
        <w:rPr>
          <w:b/>
          <w:sz w:val="28"/>
          <w:szCs w:val="28"/>
        </w:rPr>
        <w:t>2. Apskaitos politika</w:t>
      </w:r>
    </w:p>
    <w:p w:rsidR="00D70282" w:rsidRDefault="00D70282" w:rsidP="00D70282">
      <w:r>
        <w:t xml:space="preserve">   Lopšelio darželio ,,</w:t>
      </w:r>
      <w:r w:rsidR="00C258B8">
        <w:t>Kastytis</w:t>
      </w:r>
      <w:r>
        <w:t>‘‘ buhalterinė apskaita tvarkoma ir finansinės ataskaitos sudaromos vadovaujantis Lietuvos Respublikos buhalterinės apskaitos įstatymu, Lietuvos Respublikos viešojo sektoriaus atskaitomybės įstatymu ir kitais teisės aktais, reglamentuojančiais buhalterinės apskaitos tvarkymą.</w:t>
      </w:r>
    </w:p>
    <w:p w:rsidR="00D70282" w:rsidRDefault="00D70282" w:rsidP="00D70282">
      <w:r>
        <w:t xml:space="preserve">        Lopšelio-darželio ,,</w:t>
      </w:r>
      <w:r w:rsidR="00C258B8">
        <w:t>Kastytis</w:t>
      </w:r>
      <w:r>
        <w:t>‘‘ parengtos tarpinės finansinės ataskaitos atitinka viešojo sektoriaus apskaitos ir finansinės atskaitomybės standartus.</w:t>
      </w:r>
    </w:p>
    <w:p w:rsidR="00D70282" w:rsidRDefault="00D70282" w:rsidP="00D70282">
      <w:r>
        <w:t xml:space="preserve">         Įstaigos apskaitos politika  apima ūkinių operacijų ir įvykių pripažinimo, įvertinimo ir apskaitos principus ,metodus ir taisykles.         </w:t>
      </w:r>
    </w:p>
    <w:p w:rsidR="00D70282" w:rsidRDefault="00D70282" w:rsidP="00D70282">
      <w:r>
        <w:t xml:space="preserve">        Tarpinio ataskaitinio laikotarpio pabaiga sutampa su kalendorinių metų pirmo, antrojo ir trečiojo ketvirčių pabaiga.         </w:t>
      </w:r>
    </w:p>
    <w:p w:rsidR="00D70282" w:rsidRDefault="00D70282" w:rsidP="00D70282">
      <w:r>
        <w:t xml:space="preserve">       Visos ūkinės operacijos ir įvykiai apskaitoje registruojami eurais ir euro centais, apvalinant iki šimtųjų euro dalių (dviejų skaitmenų po kablelio)  </w:t>
      </w:r>
    </w:p>
    <w:p w:rsidR="00D70282" w:rsidRDefault="00D70282" w:rsidP="00D70282">
      <w:r>
        <w:t xml:space="preserve">        Visos operacijos ir ūkiniai įvykiai apskaitoje registruojami dvejybiniu įrašu didžiojoje knygoje. Taikomi kaupimo, veiklos tęstinumo, periodiškumo, pastovumo, palyginimo principai. </w:t>
      </w:r>
    </w:p>
    <w:p w:rsidR="003F7A32" w:rsidRDefault="00D70282" w:rsidP="00D70282">
      <w:r>
        <w:t xml:space="preserve">          Lopšelio-darželio ,,</w:t>
      </w:r>
      <w:r w:rsidR="00C258B8">
        <w:t>Kastytis</w:t>
      </w:r>
      <w:r>
        <w:t>‘‘ apskaitos politika aprašyta 2019 metų finansinių ataskaitų rinkinyje , kuris paskelbtas įstaigos interneto svetainėje, adresu http:ld</w:t>
      </w:r>
      <w:r w:rsidR="00C258B8">
        <w:t>kastytis</w:t>
      </w:r>
      <w:r>
        <w:t>.puslapiai.lt Per ataskaitinį laikotarpį L/D ,,</w:t>
      </w:r>
      <w:r w:rsidR="00C258B8">
        <w:t>Kastytis</w:t>
      </w:r>
      <w:r>
        <w:t>‘‘ apskaitos politika nebuvo keista.</w:t>
      </w:r>
    </w:p>
    <w:p w:rsidR="00D70282" w:rsidRPr="00570CEB" w:rsidRDefault="00D70282" w:rsidP="00D70282"/>
    <w:p w:rsidR="003F7A32" w:rsidRDefault="000E2E61" w:rsidP="000E2E61">
      <w:pPr>
        <w:jc w:val="both"/>
        <w:rPr>
          <w:b/>
          <w:sz w:val="28"/>
          <w:szCs w:val="28"/>
        </w:rPr>
      </w:pPr>
      <w:r w:rsidRPr="00570CEB">
        <w:rPr>
          <w:b/>
          <w:sz w:val="28"/>
          <w:szCs w:val="28"/>
        </w:rPr>
        <w:t>3. Pastabos</w:t>
      </w:r>
    </w:p>
    <w:p w:rsidR="00D92F75" w:rsidRDefault="003F7A32" w:rsidP="00D70282">
      <w:r w:rsidRPr="00570CEB">
        <w:rPr>
          <w:b/>
          <w:bCs/>
        </w:rPr>
        <w:tab/>
      </w:r>
      <w:r w:rsidR="00D70282">
        <w:rPr>
          <w:b/>
          <w:bCs/>
        </w:rPr>
        <w:t>3.1.1.</w:t>
      </w:r>
    </w:p>
    <w:p w:rsidR="00D92F75" w:rsidRDefault="00D92F75" w:rsidP="00D92F75">
      <w:pPr>
        <w:ind w:firstLine="720"/>
        <w:jc w:val="both"/>
      </w:pPr>
      <w:r>
        <w:t>N</w:t>
      </w:r>
      <w:r w:rsidR="00F727FE">
        <w:t>eapibrėžto turto neturime.</w:t>
      </w:r>
    </w:p>
    <w:p w:rsidR="00F727FE" w:rsidRDefault="005D789C" w:rsidP="00D92F75">
      <w:pPr>
        <w:ind w:firstLine="720"/>
        <w:jc w:val="both"/>
      </w:pPr>
      <w:r>
        <w:t>Reikšmingų įvykių po paskutinės tarpinio ataskaitinio laikotarpio dienos  nebuvo.</w:t>
      </w:r>
    </w:p>
    <w:p w:rsidR="00F727FE" w:rsidRPr="00271B7F" w:rsidRDefault="00F727FE" w:rsidP="00F727FE">
      <w:pPr>
        <w:jc w:val="both"/>
        <w:rPr>
          <w:b/>
        </w:rPr>
      </w:pPr>
      <w:r>
        <w:rPr>
          <w:b/>
        </w:rPr>
        <w:t>3.</w:t>
      </w:r>
      <w:r w:rsidR="00D70282">
        <w:rPr>
          <w:b/>
        </w:rPr>
        <w:t>1.</w:t>
      </w:r>
      <w:r>
        <w:rPr>
          <w:b/>
        </w:rPr>
        <w:t>2</w:t>
      </w:r>
      <w:r w:rsidRPr="00271B7F">
        <w:rPr>
          <w:b/>
        </w:rPr>
        <w:t xml:space="preserve"> Klaidų taisymas</w:t>
      </w:r>
    </w:p>
    <w:p w:rsidR="00F727FE" w:rsidRDefault="00393A12" w:rsidP="00D70282">
      <w:pPr>
        <w:jc w:val="both"/>
      </w:pPr>
      <w:r>
        <w:t>Per a</w:t>
      </w:r>
      <w:r w:rsidR="00F727FE" w:rsidRPr="00271B7F">
        <w:t>taskaitin</w:t>
      </w:r>
      <w:r>
        <w:t>įlaikotarpį</w:t>
      </w:r>
      <w:r w:rsidR="00F727FE" w:rsidRPr="00271B7F">
        <w:t xml:space="preserve"> klaidų taisymo nebuvo.</w:t>
      </w:r>
    </w:p>
    <w:p w:rsidR="003F7A32" w:rsidRDefault="003F7A32" w:rsidP="00393A12">
      <w:pPr>
        <w:ind w:firstLine="720"/>
        <w:jc w:val="both"/>
      </w:pPr>
      <w:r>
        <w:t>Teisinių ginčų neturime.</w:t>
      </w:r>
    </w:p>
    <w:p w:rsidR="005D789C" w:rsidRPr="00271B7F" w:rsidRDefault="005D789C" w:rsidP="00393A12">
      <w:pPr>
        <w:ind w:firstLine="720"/>
        <w:jc w:val="both"/>
      </w:pPr>
    </w:p>
    <w:p w:rsidR="00D70282" w:rsidRDefault="00802ECB" w:rsidP="003F7A32">
      <w:pPr>
        <w:jc w:val="both"/>
      </w:pPr>
      <w:r>
        <w:t>Direktor</w:t>
      </w:r>
      <w:r w:rsidR="00FB2745">
        <w:t>ė</w:t>
      </w:r>
      <w:r w:rsidR="00162703">
        <w:tab/>
      </w:r>
      <w:r w:rsidR="00162703">
        <w:tab/>
      </w:r>
      <w:r w:rsidR="00162703">
        <w:tab/>
      </w:r>
      <w:r w:rsidR="00162703">
        <w:tab/>
      </w:r>
      <w:r w:rsidR="00162703">
        <w:tab/>
      </w:r>
      <w:r w:rsidR="00162703">
        <w:tab/>
      </w:r>
      <w:r w:rsidR="00C258B8">
        <w:t xml:space="preserve">Stasė </w:t>
      </w:r>
      <w:proofErr w:type="spellStart"/>
      <w:r w:rsidR="00C258B8">
        <w:t>Šešeikienė</w:t>
      </w:r>
      <w:proofErr w:type="spellEnd"/>
    </w:p>
    <w:p w:rsidR="0086149C" w:rsidRDefault="0086149C" w:rsidP="003F7A32">
      <w:pPr>
        <w:jc w:val="both"/>
      </w:pPr>
    </w:p>
    <w:p w:rsidR="00FF4059" w:rsidRDefault="001A7874" w:rsidP="003F7A32">
      <w:pPr>
        <w:jc w:val="both"/>
      </w:pPr>
      <w:r>
        <w:t>Apskaitos specialistė</w:t>
      </w:r>
      <w:r w:rsidR="00A43292" w:rsidRPr="00A43292">
        <w:tab/>
      </w:r>
      <w:r w:rsidR="00A43292" w:rsidRPr="00A43292">
        <w:tab/>
      </w:r>
      <w:r w:rsidR="00A43292" w:rsidRPr="00A43292">
        <w:tab/>
      </w:r>
      <w:r w:rsidR="00A43292" w:rsidRPr="00A43292">
        <w:tab/>
      </w:r>
      <w:r>
        <w:t xml:space="preserve">Lina </w:t>
      </w:r>
      <w:proofErr w:type="spellStart"/>
      <w:r>
        <w:t>Jakaitienė</w:t>
      </w:r>
      <w:bookmarkStart w:id="0" w:name="_GoBack"/>
      <w:bookmarkEnd w:id="0"/>
      <w:proofErr w:type="spellEnd"/>
    </w:p>
    <w:sectPr w:rsidR="00FF4059" w:rsidSect="0086149C">
      <w:pgSz w:w="12240" w:h="15840"/>
      <w:pgMar w:top="567"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136"/>
    <w:multiLevelType w:val="hybridMultilevel"/>
    <w:tmpl w:val="86CE0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C9005A"/>
    <w:multiLevelType w:val="multilevel"/>
    <w:tmpl w:val="5894AAA0"/>
    <w:lvl w:ilvl="0">
      <w:start w:val="2016"/>
      <w:numFmt w:val="decimal"/>
      <w:lvlText w:val="%1"/>
      <w:lvlJc w:val="left"/>
      <w:pPr>
        <w:ind w:left="1128" w:hanging="1128"/>
      </w:pPr>
      <w:rPr>
        <w:rFonts w:hint="default"/>
      </w:rPr>
    </w:lvl>
    <w:lvl w:ilvl="1">
      <w:start w:val="4"/>
      <w:numFmt w:val="decimalZero"/>
      <w:lvlText w:val="%1-%2"/>
      <w:lvlJc w:val="left"/>
      <w:pPr>
        <w:ind w:left="1128" w:hanging="1128"/>
      </w:pPr>
      <w:rPr>
        <w:rFonts w:hint="default"/>
      </w:rPr>
    </w:lvl>
    <w:lvl w:ilvl="2">
      <w:start w:val="11"/>
      <w:numFmt w:val="decimal"/>
      <w:lvlText w:val="%1-%2-%3"/>
      <w:lvlJc w:val="left"/>
      <w:pPr>
        <w:ind w:left="1128" w:hanging="1128"/>
      </w:pPr>
      <w:rPr>
        <w:rFonts w:hint="default"/>
      </w:rPr>
    </w:lvl>
    <w:lvl w:ilvl="3">
      <w:start w:val="1"/>
      <w:numFmt w:val="decimal"/>
      <w:lvlText w:val="%1-%2-%3.%4"/>
      <w:lvlJc w:val="left"/>
      <w:pPr>
        <w:ind w:left="1128" w:hanging="1128"/>
      </w:pPr>
      <w:rPr>
        <w:rFonts w:hint="default"/>
      </w:rPr>
    </w:lvl>
    <w:lvl w:ilvl="4">
      <w:start w:val="1"/>
      <w:numFmt w:val="decimal"/>
      <w:lvlText w:val="%1-%2-%3.%4.%5"/>
      <w:lvlJc w:val="left"/>
      <w:pPr>
        <w:ind w:left="1128" w:hanging="112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4D45A1"/>
    <w:multiLevelType w:val="multilevel"/>
    <w:tmpl w:val="0C8A4480"/>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54440E59"/>
    <w:multiLevelType w:val="hybridMultilevel"/>
    <w:tmpl w:val="E3E08D5E"/>
    <w:lvl w:ilvl="0" w:tplc="7662EC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F027DE"/>
    <w:multiLevelType w:val="multilevel"/>
    <w:tmpl w:val="74DC9F2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1BB149A"/>
    <w:multiLevelType w:val="hybridMultilevel"/>
    <w:tmpl w:val="032E4976"/>
    <w:lvl w:ilvl="0" w:tplc="5B66BDE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B43151"/>
    <w:rsid w:val="000119E4"/>
    <w:rsid w:val="00033097"/>
    <w:rsid w:val="0003760F"/>
    <w:rsid w:val="0006429A"/>
    <w:rsid w:val="00065E19"/>
    <w:rsid w:val="00072D8B"/>
    <w:rsid w:val="00083F28"/>
    <w:rsid w:val="000A10CA"/>
    <w:rsid w:val="000A3293"/>
    <w:rsid w:val="000B44D1"/>
    <w:rsid w:val="000E2E61"/>
    <w:rsid w:val="000F5603"/>
    <w:rsid w:val="000F57C6"/>
    <w:rsid w:val="00122B29"/>
    <w:rsid w:val="00160F0A"/>
    <w:rsid w:val="00162703"/>
    <w:rsid w:val="001825CB"/>
    <w:rsid w:val="00183C0B"/>
    <w:rsid w:val="001A0CBC"/>
    <w:rsid w:val="001A1B5D"/>
    <w:rsid w:val="001A7874"/>
    <w:rsid w:val="001B3428"/>
    <w:rsid w:val="001C2BB9"/>
    <w:rsid w:val="001C68AD"/>
    <w:rsid w:val="001D0491"/>
    <w:rsid w:val="001D24CC"/>
    <w:rsid w:val="001F0698"/>
    <w:rsid w:val="001F697B"/>
    <w:rsid w:val="002103A8"/>
    <w:rsid w:val="00212882"/>
    <w:rsid w:val="00231AF6"/>
    <w:rsid w:val="00234847"/>
    <w:rsid w:val="00241D24"/>
    <w:rsid w:val="00243DD8"/>
    <w:rsid w:val="00246494"/>
    <w:rsid w:val="0025135A"/>
    <w:rsid w:val="00255791"/>
    <w:rsid w:val="00256A4A"/>
    <w:rsid w:val="00257BD7"/>
    <w:rsid w:val="0027079E"/>
    <w:rsid w:val="002C1E0F"/>
    <w:rsid w:val="002C312E"/>
    <w:rsid w:val="002C45F6"/>
    <w:rsid w:val="002F593A"/>
    <w:rsid w:val="00311CE1"/>
    <w:rsid w:val="00313640"/>
    <w:rsid w:val="00314E9C"/>
    <w:rsid w:val="00331DC2"/>
    <w:rsid w:val="003568C9"/>
    <w:rsid w:val="0036719C"/>
    <w:rsid w:val="00381C7E"/>
    <w:rsid w:val="0038536E"/>
    <w:rsid w:val="00393A12"/>
    <w:rsid w:val="003B3588"/>
    <w:rsid w:val="003C4C21"/>
    <w:rsid w:val="003C5C90"/>
    <w:rsid w:val="003E1859"/>
    <w:rsid w:val="003E1882"/>
    <w:rsid w:val="003E6C58"/>
    <w:rsid w:val="003F7A32"/>
    <w:rsid w:val="0045342D"/>
    <w:rsid w:val="00463237"/>
    <w:rsid w:val="00470E80"/>
    <w:rsid w:val="00474A34"/>
    <w:rsid w:val="00487C7E"/>
    <w:rsid w:val="004A26BF"/>
    <w:rsid w:val="004A3346"/>
    <w:rsid w:val="004C0E81"/>
    <w:rsid w:val="004C49FB"/>
    <w:rsid w:val="004E6541"/>
    <w:rsid w:val="004F6436"/>
    <w:rsid w:val="00512EA6"/>
    <w:rsid w:val="005147CA"/>
    <w:rsid w:val="00515ACD"/>
    <w:rsid w:val="00523F38"/>
    <w:rsid w:val="00525EAD"/>
    <w:rsid w:val="0052750A"/>
    <w:rsid w:val="00570CEB"/>
    <w:rsid w:val="00573F72"/>
    <w:rsid w:val="00575457"/>
    <w:rsid w:val="00576B2D"/>
    <w:rsid w:val="005840BB"/>
    <w:rsid w:val="00587005"/>
    <w:rsid w:val="005C1F46"/>
    <w:rsid w:val="005C29E1"/>
    <w:rsid w:val="005C55E2"/>
    <w:rsid w:val="005D1987"/>
    <w:rsid w:val="005D307C"/>
    <w:rsid w:val="005D789C"/>
    <w:rsid w:val="005E0957"/>
    <w:rsid w:val="005E2175"/>
    <w:rsid w:val="005F5FF9"/>
    <w:rsid w:val="00600B70"/>
    <w:rsid w:val="00617C29"/>
    <w:rsid w:val="00621136"/>
    <w:rsid w:val="006307B2"/>
    <w:rsid w:val="006435EC"/>
    <w:rsid w:val="00691CEF"/>
    <w:rsid w:val="006A3EE2"/>
    <w:rsid w:val="006A4D5E"/>
    <w:rsid w:val="006F454F"/>
    <w:rsid w:val="006F5B7E"/>
    <w:rsid w:val="00713222"/>
    <w:rsid w:val="00724487"/>
    <w:rsid w:val="00724ABA"/>
    <w:rsid w:val="007330DA"/>
    <w:rsid w:val="007567BF"/>
    <w:rsid w:val="0077628E"/>
    <w:rsid w:val="007805D4"/>
    <w:rsid w:val="00782B30"/>
    <w:rsid w:val="007857CF"/>
    <w:rsid w:val="00792EDF"/>
    <w:rsid w:val="007B1DBF"/>
    <w:rsid w:val="007B20C2"/>
    <w:rsid w:val="007B214E"/>
    <w:rsid w:val="007B6ABE"/>
    <w:rsid w:val="007E10C4"/>
    <w:rsid w:val="007E7192"/>
    <w:rsid w:val="007F15AF"/>
    <w:rsid w:val="007F5CEC"/>
    <w:rsid w:val="00802ECB"/>
    <w:rsid w:val="008054FA"/>
    <w:rsid w:val="00810A62"/>
    <w:rsid w:val="00816AB9"/>
    <w:rsid w:val="00850E08"/>
    <w:rsid w:val="00856DAB"/>
    <w:rsid w:val="0086149C"/>
    <w:rsid w:val="008A08EB"/>
    <w:rsid w:val="008B0C1F"/>
    <w:rsid w:val="008B1F52"/>
    <w:rsid w:val="008B41AB"/>
    <w:rsid w:val="008B7887"/>
    <w:rsid w:val="008C247C"/>
    <w:rsid w:val="008F159A"/>
    <w:rsid w:val="008F4436"/>
    <w:rsid w:val="00915438"/>
    <w:rsid w:val="009448F2"/>
    <w:rsid w:val="00961222"/>
    <w:rsid w:val="00976315"/>
    <w:rsid w:val="0097674D"/>
    <w:rsid w:val="00976C35"/>
    <w:rsid w:val="009B2690"/>
    <w:rsid w:val="009D6FB2"/>
    <w:rsid w:val="009E5CC4"/>
    <w:rsid w:val="009E6E00"/>
    <w:rsid w:val="00A01F2E"/>
    <w:rsid w:val="00A2201A"/>
    <w:rsid w:val="00A3461E"/>
    <w:rsid w:val="00A367D4"/>
    <w:rsid w:val="00A4041D"/>
    <w:rsid w:val="00A43292"/>
    <w:rsid w:val="00A43A03"/>
    <w:rsid w:val="00A46A10"/>
    <w:rsid w:val="00A61AD7"/>
    <w:rsid w:val="00A7666D"/>
    <w:rsid w:val="00A81DC7"/>
    <w:rsid w:val="00AA1A8F"/>
    <w:rsid w:val="00AA6A51"/>
    <w:rsid w:val="00AC1510"/>
    <w:rsid w:val="00AC517F"/>
    <w:rsid w:val="00AD2469"/>
    <w:rsid w:val="00AD36BF"/>
    <w:rsid w:val="00AE4585"/>
    <w:rsid w:val="00AF0BB7"/>
    <w:rsid w:val="00AF6B0A"/>
    <w:rsid w:val="00B06234"/>
    <w:rsid w:val="00B12CE3"/>
    <w:rsid w:val="00B16BA7"/>
    <w:rsid w:val="00B355ED"/>
    <w:rsid w:val="00B43151"/>
    <w:rsid w:val="00B4710F"/>
    <w:rsid w:val="00B5293A"/>
    <w:rsid w:val="00B56792"/>
    <w:rsid w:val="00B72A41"/>
    <w:rsid w:val="00B82AA5"/>
    <w:rsid w:val="00B83CFE"/>
    <w:rsid w:val="00B8474D"/>
    <w:rsid w:val="00BB38D5"/>
    <w:rsid w:val="00BB5944"/>
    <w:rsid w:val="00BD0F34"/>
    <w:rsid w:val="00BD4739"/>
    <w:rsid w:val="00BD7091"/>
    <w:rsid w:val="00BE023C"/>
    <w:rsid w:val="00BE11FF"/>
    <w:rsid w:val="00BE261A"/>
    <w:rsid w:val="00BE46FB"/>
    <w:rsid w:val="00BF2C43"/>
    <w:rsid w:val="00BF6B16"/>
    <w:rsid w:val="00C06979"/>
    <w:rsid w:val="00C0768B"/>
    <w:rsid w:val="00C16AEA"/>
    <w:rsid w:val="00C2283F"/>
    <w:rsid w:val="00C258B8"/>
    <w:rsid w:val="00C574EF"/>
    <w:rsid w:val="00C65B54"/>
    <w:rsid w:val="00C845B1"/>
    <w:rsid w:val="00C908CD"/>
    <w:rsid w:val="00C97C54"/>
    <w:rsid w:val="00CA0A1E"/>
    <w:rsid w:val="00CA3FBC"/>
    <w:rsid w:val="00CA57FC"/>
    <w:rsid w:val="00CA62E1"/>
    <w:rsid w:val="00CB3A3A"/>
    <w:rsid w:val="00CE0228"/>
    <w:rsid w:val="00D146AD"/>
    <w:rsid w:val="00D250C8"/>
    <w:rsid w:val="00D42DF8"/>
    <w:rsid w:val="00D70282"/>
    <w:rsid w:val="00D81B98"/>
    <w:rsid w:val="00D8320E"/>
    <w:rsid w:val="00D8582E"/>
    <w:rsid w:val="00D92F75"/>
    <w:rsid w:val="00DA0DF9"/>
    <w:rsid w:val="00DA45E8"/>
    <w:rsid w:val="00DA7A06"/>
    <w:rsid w:val="00DB23AD"/>
    <w:rsid w:val="00DC475E"/>
    <w:rsid w:val="00DE241D"/>
    <w:rsid w:val="00DE2709"/>
    <w:rsid w:val="00DE3A4D"/>
    <w:rsid w:val="00E05D02"/>
    <w:rsid w:val="00E11A1B"/>
    <w:rsid w:val="00E1514F"/>
    <w:rsid w:val="00E52360"/>
    <w:rsid w:val="00E52D7C"/>
    <w:rsid w:val="00E71DE2"/>
    <w:rsid w:val="00E75CE4"/>
    <w:rsid w:val="00E815BD"/>
    <w:rsid w:val="00E96500"/>
    <w:rsid w:val="00E97ED0"/>
    <w:rsid w:val="00EA3CFB"/>
    <w:rsid w:val="00EB3FAB"/>
    <w:rsid w:val="00EB4E79"/>
    <w:rsid w:val="00EC4FEF"/>
    <w:rsid w:val="00EE158B"/>
    <w:rsid w:val="00EE2E09"/>
    <w:rsid w:val="00EE7AD2"/>
    <w:rsid w:val="00EF6702"/>
    <w:rsid w:val="00F21C71"/>
    <w:rsid w:val="00F42140"/>
    <w:rsid w:val="00F55774"/>
    <w:rsid w:val="00F608E5"/>
    <w:rsid w:val="00F67A64"/>
    <w:rsid w:val="00F727FE"/>
    <w:rsid w:val="00F7791D"/>
    <w:rsid w:val="00F875B1"/>
    <w:rsid w:val="00F933F8"/>
    <w:rsid w:val="00FB2745"/>
    <w:rsid w:val="00FC16C0"/>
    <w:rsid w:val="00FC47B7"/>
    <w:rsid w:val="00FC5215"/>
    <w:rsid w:val="00FE2D58"/>
    <w:rsid w:val="00FF4059"/>
    <w:rsid w:val="00FF6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3151"/>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00B70"/>
    <w:pPr>
      <w:ind w:left="720"/>
      <w:contextualSpacing/>
    </w:pPr>
  </w:style>
  <w:style w:type="paragraph" w:styleId="Debesliotekstas">
    <w:name w:val="Balloon Text"/>
    <w:basedOn w:val="prastasis"/>
    <w:link w:val="DebesliotekstasDiagrama"/>
    <w:uiPriority w:val="99"/>
    <w:semiHidden/>
    <w:unhideWhenUsed/>
    <w:rsid w:val="007762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28E"/>
    <w:rPr>
      <w:rFonts w:ascii="Segoe UI" w:eastAsia="Times New Roman" w:hAnsi="Segoe UI" w:cs="Segoe UI"/>
      <w:sz w:val="18"/>
      <w:szCs w:val="18"/>
      <w:lang w:val="lt-LT" w:eastAsia="lt-LT"/>
    </w:rPr>
  </w:style>
  <w:style w:type="character" w:customStyle="1" w:styleId="FontStyle101">
    <w:name w:val="Font Style101"/>
    <w:uiPriority w:val="99"/>
    <w:rsid w:val="00F727FE"/>
    <w:rPr>
      <w:rFonts w:ascii="Times New Roman" w:hAnsi="Times New Roman" w:cs="Times New Roman"/>
      <w:sz w:val="30"/>
      <w:szCs w:val="30"/>
    </w:rPr>
  </w:style>
  <w:style w:type="character" w:customStyle="1" w:styleId="FontStyle107">
    <w:name w:val="Font Style107"/>
    <w:uiPriority w:val="99"/>
    <w:rsid w:val="00F727FE"/>
    <w:rPr>
      <w:rFonts w:ascii="Times New Roman" w:hAnsi="Times New Roman"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3151"/>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00B70"/>
    <w:pPr>
      <w:ind w:left="720"/>
      <w:contextualSpacing/>
    </w:pPr>
  </w:style>
  <w:style w:type="paragraph" w:styleId="Debesliotekstas">
    <w:name w:val="Balloon Text"/>
    <w:basedOn w:val="prastasis"/>
    <w:link w:val="DebesliotekstasDiagrama"/>
    <w:uiPriority w:val="99"/>
    <w:semiHidden/>
    <w:unhideWhenUsed/>
    <w:rsid w:val="0077628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628E"/>
    <w:rPr>
      <w:rFonts w:ascii="Segoe UI" w:eastAsia="Times New Roman" w:hAnsi="Segoe UI" w:cs="Segoe UI"/>
      <w:sz w:val="18"/>
      <w:szCs w:val="18"/>
      <w:lang w:val="lt-LT" w:eastAsia="lt-LT"/>
    </w:rPr>
  </w:style>
  <w:style w:type="character" w:customStyle="1" w:styleId="FontStyle101">
    <w:name w:val="Font Style101"/>
    <w:uiPriority w:val="99"/>
    <w:rsid w:val="00F727FE"/>
    <w:rPr>
      <w:rFonts w:ascii="Times New Roman" w:hAnsi="Times New Roman" w:cs="Times New Roman"/>
      <w:sz w:val="30"/>
      <w:szCs w:val="30"/>
    </w:rPr>
  </w:style>
  <w:style w:type="character" w:customStyle="1" w:styleId="FontStyle107">
    <w:name w:val="Font Style107"/>
    <w:uiPriority w:val="99"/>
    <w:rsid w:val="00F727FE"/>
    <w:rPr>
      <w:rFonts w:ascii="Times New Roman" w:hAnsi="Times New Roman" w:cs="Times New Roman"/>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499C6-3F10-4584-B8E2-62EB504E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Apskaitininke</cp:lastModifiedBy>
  <cp:revision>2</cp:revision>
  <cp:lastPrinted>2022-11-04T10:54:00Z</cp:lastPrinted>
  <dcterms:created xsi:type="dcterms:W3CDTF">2023-01-10T09:28:00Z</dcterms:created>
  <dcterms:modified xsi:type="dcterms:W3CDTF">2023-01-10T09:28:00Z</dcterms:modified>
</cp:coreProperties>
</file>